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BD" w:rsidRDefault="00265290">
      <w:pPr>
        <w:pStyle w:val="Gvd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57450" cy="542925"/>
            <wp:effectExtent l="19050" t="0" r="0" b="0"/>
            <wp:docPr id="1073741825" name="officeArt object" descr="conti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onti-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l="8766" t="29545" r="7468" b="2727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82BBD" w:rsidRDefault="00265290">
      <w:pPr>
        <w:pStyle w:val="Gvde"/>
        <w:jc w:val="center"/>
        <w:rPr>
          <w:sz w:val="24"/>
          <w:szCs w:val="24"/>
        </w:rPr>
      </w:pPr>
      <w:r>
        <w:rPr>
          <w:sz w:val="24"/>
          <w:szCs w:val="24"/>
        </w:rPr>
        <w:t>Conti bir</w:t>
      </w:r>
      <w:r>
        <w:rPr>
          <w:b/>
          <w:bCs/>
          <w:sz w:val="24"/>
          <w:szCs w:val="24"/>
        </w:rPr>
        <w:t xml:space="preserve"> DIGICOM</w:t>
      </w:r>
      <w:r>
        <w:rPr>
          <w:sz w:val="24"/>
          <w:szCs w:val="24"/>
        </w:rPr>
        <w:t xml:space="preserve"> Grup Markasıdır.</w:t>
      </w:r>
    </w:p>
    <w:p w:rsidR="00496F41" w:rsidRDefault="00496F41" w:rsidP="00496F41">
      <w:pPr>
        <w:pStyle w:val="Gvde"/>
        <w:widowControl w:val="0"/>
        <w:rPr>
          <w:sz w:val="24"/>
          <w:szCs w:val="24"/>
          <w:u w:val="single"/>
        </w:rPr>
      </w:pPr>
    </w:p>
    <w:p w:rsidR="00496F41" w:rsidRDefault="00265290" w:rsidP="00496F41">
      <w:pPr>
        <w:pStyle w:val="Gvde"/>
        <w:widowControl w:val="0"/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</w:rPr>
        <w:t>Bası</w:t>
      </w:r>
      <w:r>
        <w:rPr>
          <w:sz w:val="24"/>
          <w:szCs w:val="24"/>
          <w:u w:val="single"/>
          <w:lang w:val="de-DE"/>
        </w:rPr>
        <w:t>n B</w:t>
      </w:r>
      <w:r>
        <w:rPr>
          <w:sz w:val="24"/>
          <w:szCs w:val="24"/>
          <w:u w:val="single"/>
        </w:rPr>
        <w:t>ü</w:t>
      </w:r>
      <w:proofErr w:type="spellStart"/>
      <w:r w:rsidR="00B211B4">
        <w:rPr>
          <w:sz w:val="24"/>
          <w:szCs w:val="24"/>
          <w:u w:val="single"/>
          <w:lang w:val="de-DE"/>
        </w:rPr>
        <w:t>lteni</w:t>
      </w:r>
      <w:proofErr w:type="spellEnd"/>
      <w:r>
        <w:rPr>
          <w:sz w:val="24"/>
          <w:szCs w:val="24"/>
          <w:u w:val="single"/>
          <w:lang w:val="de-DE"/>
        </w:rPr>
        <w:t xml:space="preserve">   </w:t>
      </w:r>
      <w:r w:rsidR="00E804F7">
        <w:rPr>
          <w:sz w:val="24"/>
          <w:szCs w:val="24"/>
          <w:u w:val="single"/>
          <w:lang w:val="de-DE"/>
        </w:rPr>
        <w:t>06.01.2017</w:t>
      </w:r>
      <w:r>
        <w:rPr>
          <w:sz w:val="24"/>
          <w:szCs w:val="24"/>
          <w:u w:val="single"/>
          <w:lang w:val="de-DE"/>
        </w:rPr>
        <w:t xml:space="preserve">        </w:t>
      </w:r>
    </w:p>
    <w:p w:rsidR="00496F41" w:rsidRPr="00496F41" w:rsidRDefault="00265290" w:rsidP="00496F41">
      <w:pPr>
        <w:pStyle w:val="Gvde"/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de-DE"/>
        </w:rPr>
        <w:t xml:space="preserve">                                                                                            </w:t>
      </w:r>
    </w:p>
    <w:p w:rsidR="00782BBD" w:rsidRDefault="00A24EE3">
      <w:pPr>
        <w:pStyle w:val="Gvde"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YUMUŞACIK WAFFLE LEZZETİ, SICACIK AŞK KEYFİ</w:t>
      </w:r>
    </w:p>
    <w:p w:rsidR="00782BBD" w:rsidRDefault="00265290">
      <w:pPr>
        <w:pStyle w:val="Gvde"/>
        <w:widowControl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Son teknolojiyle geliştirilen ürünlerini ergonomik tasarımlar ve estetikle buluş</w:t>
      </w:r>
      <w:r>
        <w:rPr>
          <w:i/>
          <w:iCs/>
          <w:sz w:val="24"/>
          <w:szCs w:val="24"/>
          <w:lang w:val="it-IT"/>
        </w:rPr>
        <w:t xml:space="preserve">turan Conti, Graffle Tost </w:t>
      </w:r>
      <w:r w:rsidR="00C84E39">
        <w:rPr>
          <w:i/>
          <w:iCs/>
          <w:sz w:val="24"/>
          <w:szCs w:val="24"/>
        </w:rPr>
        <w:t xml:space="preserve">&amp; </w:t>
      </w:r>
      <w:proofErr w:type="spellStart"/>
      <w:r>
        <w:rPr>
          <w:i/>
          <w:iCs/>
          <w:sz w:val="24"/>
          <w:szCs w:val="24"/>
        </w:rPr>
        <w:t>Waffle</w:t>
      </w:r>
      <w:proofErr w:type="spellEnd"/>
      <w:r>
        <w:rPr>
          <w:i/>
          <w:iCs/>
          <w:sz w:val="24"/>
          <w:szCs w:val="24"/>
        </w:rPr>
        <w:t xml:space="preserve"> Makinesi ile sevgililer gününde </w:t>
      </w:r>
      <w:r w:rsidR="00C84E39">
        <w:rPr>
          <w:i/>
          <w:iCs/>
          <w:sz w:val="24"/>
          <w:szCs w:val="24"/>
        </w:rPr>
        <w:t>aşkınıza tat katmaya geliyor.</w:t>
      </w:r>
      <w:r>
        <w:rPr>
          <w:i/>
          <w:iCs/>
          <w:sz w:val="24"/>
          <w:szCs w:val="24"/>
        </w:rPr>
        <w:t xml:space="preserve"> </w:t>
      </w:r>
    </w:p>
    <w:p w:rsidR="00604078" w:rsidRDefault="00DC018B">
      <w:pPr>
        <w:pStyle w:val="Gvde"/>
        <w:widowControl w:val="0"/>
        <w:jc w:val="both"/>
        <w:rPr>
          <w:iCs/>
          <w:sz w:val="24"/>
          <w:szCs w:val="24"/>
        </w:rPr>
      </w:pPr>
      <w:r>
        <w:rPr>
          <w:sz w:val="24"/>
          <w:szCs w:val="24"/>
          <w:lang w:val="it-IT"/>
        </w:rPr>
        <w:t xml:space="preserve">Sevgililer gününü </w:t>
      </w:r>
      <w:r w:rsidR="00604078">
        <w:rPr>
          <w:sz w:val="24"/>
          <w:szCs w:val="24"/>
          <w:lang w:val="it-IT"/>
        </w:rPr>
        <w:t xml:space="preserve">sıcacık evinizde, minik sürprizler ve muhteşem tatlarla dolu geçirmek güzel olmaz mı? </w:t>
      </w:r>
      <w:r w:rsidR="00265290">
        <w:rPr>
          <w:sz w:val="24"/>
          <w:szCs w:val="24"/>
          <w:lang w:val="it-IT"/>
        </w:rPr>
        <w:t xml:space="preserve">Conti, Graffle </w:t>
      </w:r>
      <w:r w:rsidR="00496F41">
        <w:rPr>
          <w:sz w:val="24"/>
          <w:szCs w:val="24"/>
          <w:lang w:val="it-IT"/>
        </w:rPr>
        <w:t xml:space="preserve">Tost </w:t>
      </w:r>
      <w:r w:rsidR="00496F41">
        <w:rPr>
          <w:i/>
          <w:iCs/>
          <w:sz w:val="24"/>
          <w:szCs w:val="24"/>
        </w:rPr>
        <w:t xml:space="preserve">&amp; </w:t>
      </w:r>
      <w:proofErr w:type="spellStart"/>
      <w:r w:rsidR="00496F41">
        <w:rPr>
          <w:sz w:val="24"/>
          <w:szCs w:val="24"/>
        </w:rPr>
        <w:t>Waffle</w:t>
      </w:r>
      <w:proofErr w:type="spellEnd"/>
      <w:r w:rsidR="00496F41">
        <w:rPr>
          <w:sz w:val="24"/>
          <w:szCs w:val="24"/>
        </w:rPr>
        <w:t xml:space="preserve"> Makinesi</w:t>
      </w:r>
      <w:r w:rsidR="00496F41">
        <w:rPr>
          <w:sz w:val="24"/>
          <w:szCs w:val="24"/>
          <w:lang w:val="de-DE"/>
        </w:rPr>
        <w:t xml:space="preserve"> </w:t>
      </w:r>
      <w:r w:rsidR="00604078" w:rsidRPr="00604078">
        <w:rPr>
          <w:iCs/>
          <w:sz w:val="24"/>
          <w:szCs w:val="24"/>
        </w:rPr>
        <w:t xml:space="preserve">ile sıcacık </w:t>
      </w:r>
      <w:proofErr w:type="spellStart"/>
      <w:r w:rsidR="00604078" w:rsidRPr="00604078">
        <w:rPr>
          <w:iCs/>
          <w:sz w:val="24"/>
          <w:szCs w:val="24"/>
        </w:rPr>
        <w:t>waffle'lar</w:t>
      </w:r>
      <w:proofErr w:type="spellEnd"/>
      <w:r w:rsidR="00604078" w:rsidRPr="00604078">
        <w:rPr>
          <w:iCs/>
          <w:sz w:val="24"/>
          <w:szCs w:val="24"/>
        </w:rPr>
        <w:t xml:space="preserve"> hazırlayıp, çikolatanın kusursuz lezzetini ve meyvelerin neşesini aşkınıza katabilirsiniz</w:t>
      </w:r>
      <w:r w:rsidR="00A24EE3">
        <w:rPr>
          <w:iCs/>
          <w:sz w:val="24"/>
          <w:szCs w:val="24"/>
        </w:rPr>
        <w:t>.</w:t>
      </w:r>
    </w:p>
    <w:p w:rsidR="00496F41" w:rsidRDefault="00496F41">
      <w:pPr>
        <w:pStyle w:val="Gvde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Evinizin konforunda çok kolayca ve kısa sürede </w:t>
      </w:r>
      <w:proofErr w:type="spellStart"/>
      <w:r>
        <w:rPr>
          <w:sz w:val="24"/>
          <w:szCs w:val="24"/>
        </w:rPr>
        <w:t>waffle</w:t>
      </w:r>
      <w:proofErr w:type="spellEnd"/>
      <w:r>
        <w:rPr>
          <w:sz w:val="24"/>
          <w:szCs w:val="24"/>
        </w:rPr>
        <w:t xml:space="preserve"> keyfini yaşayabilmeniz için Conti </w:t>
      </w:r>
      <w:proofErr w:type="spellStart"/>
      <w:r>
        <w:rPr>
          <w:sz w:val="24"/>
          <w:szCs w:val="24"/>
        </w:rPr>
        <w:t>Graffle'ı</w:t>
      </w:r>
      <w:proofErr w:type="spellEnd"/>
      <w:r>
        <w:rPr>
          <w:sz w:val="24"/>
          <w:szCs w:val="24"/>
        </w:rPr>
        <w:t xml:space="preserve"> yarattı. Size ise en farklı lezzetleri bir araya getirip, en sevdiğiniz </w:t>
      </w:r>
      <w:proofErr w:type="spellStart"/>
      <w:r>
        <w:rPr>
          <w:sz w:val="24"/>
          <w:szCs w:val="24"/>
        </w:rPr>
        <w:t>waffle'ı</w:t>
      </w:r>
      <w:proofErr w:type="spellEnd"/>
      <w:r>
        <w:rPr>
          <w:sz w:val="24"/>
          <w:szCs w:val="24"/>
        </w:rPr>
        <w:t xml:space="preserve"> keşfetmek kaldı. Üstelik </w:t>
      </w:r>
      <w:r w:rsidR="00A24EE3">
        <w:rPr>
          <w:sz w:val="24"/>
          <w:szCs w:val="24"/>
        </w:rPr>
        <w:t xml:space="preserve">Conti </w:t>
      </w:r>
      <w:proofErr w:type="spellStart"/>
      <w:r w:rsidR="00A24EE3">
        <w:rPr>
          <w:sz w:val="24"/>
          <w:szCs w:val="24"/>
        </w:rPr>
        <w:t>Graffle</w:t>
      </w:r>
      <w:proofErr w:type="spellEnd"/>
      <w:r>
        <w:rPr>
          <w:sz w:val="24"/>
          <w:szCs w:val="24"/>
        </w:rPr>
        <w:t>;</w:t>
      </w:r>
      <w:r w:rsidR="00A24EE3">
        <w:rPr>
          <w:sz w:val="24"/>
          <w:szCs w:val="24"/>
        </w:rPr>
        <w:t xml:space="preserve"> değiştirilebilir </w:t>
      </w:r>
      <w:r w:rsidR="00854339">
        <w:rPr>
          <w:sz w:val="24"/>
          <w:szCs w:val="24"/>
        </w:rPr>
        <w:t xml:space="preserve">granit </w:t>
      </w:r>
      <w:r w:rsidR="00A24EE3">
        <w:rPr>
          <w:sz w:val="24"/>
          <w:szCs w:val="24"/>
        </w:rPr>
        <w:t>plakaları sayesinde</w:t>
      </w:r>
      <w:r>
        <w:rPr>
          <w:sz w:val="24"/>
          <w:szCs w:val="24"/>
        </w:rPr>
        <w:t>,</w:t>
      </w:r>
      <w:r w:rsidR="00A24EE3">
        <w:rPr>
          <w:sz w:val="24"/>
          <w:szCs w:val="24"/>
        </w:rPr>
        <w:t xml:space="preserve"> dilerseniz kusursuz bir tostçu </w:t>
      </w:r>
      <w:r w:rsidR="00854339">
        <w:rPr>
          <w:sz w:val="24"/>
          <w:szCs w:val="24"/>
        </w:rPr>
        <w:t xml:space="preserve">dilerseniz </w:t>
      </w:r>
      <w:r w:rsidR="00A24EE3">
        <w:rPr>
          <w:sz w:val="24"/>
          <w:szCs w:val="24"/>
        </w:rPr>
        <w:t xml:space="preserve">damaklarınızı şenlendirecek bir </w:t>
      </w:r>
      <w:proofErr w:type="spellStart"/>
      <w:r w:rsidR="00A24EE3">
        <w:rPr>
          <w:sz w:val="24"/>
          <w:szCs w:val="24"/>
        </w:rPr>
        <w:t>waffle'cı</w:t>
      </w:r>
      <w:proofErr w:type="spellEnd"/>
      <w:r w:rsidR="00A24EE3">
        <w:rPr>
          <w:sz w:val="24"/>
          <w:szCs w:val="24"/>
        </w:rPr>
        <w:t xml:space="preserve">. </w:t>
      </w:r>
      <w:r w:rsidR="00854339">
        <w:rPr>
          <w:sz w:val="24"/>
          <w:szCs w:val="24"/>
        </w:rPr>
        <w:t xml:space="preserve"> </w:t>
      </w:r>
    </w:p>
    <w:p w:rsidR="00782BBD" w:rsidRDefault="00496F41">
      <w:pPr>
        <w:pStyle w:val="Gvde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 seferde altı adet tost yapabilecek kadar geniş bir yüzeye sahip olan Conti </w:t>
      </w:r>
      <w:proofErr w:type="spellStart"/>
      <w:r>
        <w:rPr>
          <w:sz w:val="24"/>
          <w:szCs w:val="24"/>
        </w:rPr>
        <w:t>Graffle</w:t>
      </w:r>
      <w:proofErr w:type="spellEnd"/>
      <w:r>
        <w:rPr>
          <w:sz w:val="24"/>
          <w:szCs w:val="24"/>
        </w:rPr>
        <w:t xml:space="preserve">, çıkarılabilir ve yapışmaz granit ısıtıcı plakaları sayesinde kolayca temizleniyor. </w:t>
      </w:r>
      <w:r w:rsidR="00265290">
        <w:rPr>
          <w:sz w:val="24"/>
          <w:szCs w:val="24"/>
        </w:rPr>
        <w:t>180 derece açılabilen üst g</w:t>
      </w:r>
      <w:r w:rsidR="00265290">
        <w:rPr>
          <w:sz w:val="24"/>
          <w:szCs w:val="24"/>
          <w:lang w:val="sv-SE"/>
        </w:rPr>
        <w:t>ö</w:t>
      </w:r>
      <w:proofErr w:type="spellStart"/>
      <w:r w:rsidR="00265290">
        <w:rPr>
          <w:sz w:val="24"/>
          <w:szCs w:val="24"/>
        </w:rPr>
        <w:t>vdesi</w:t>
      </w:r>
      <w:proofErr w:type="spellEnd"/>
      <w:r w:rsidR="00265290">
        <w:rPr>
          <w:sz w:val="24"/>
          <w:szCs w:val="24"/>
        </w:rPr>
        <w:t xml:space="preserve"> ile lez</w:t>
      </w:r>
      <w:r w:rsidR="00B211B4">
        <w:rPr>
          <w:sz w:val="24"/>
          <w:szCs w:val="24"/>
        </w:rPr>
        <w:t>zetli atıştırmalıklar hazırlarken</w:t>
      </w:r>
      <w:r>
        <w:rPr>
          <w:sz w:val="24"/>
          <w:szCs w:val="24"/>
        </w:rPr>
        <w:t xml:space="preserve"> ve makinenizi temizlerken</w:t>
      </w:r>
      <w:r w:rsidR="00B211B4">
        <w:rPr>
          <w:sz w:val="24"/>
          <w:szCs w:val="24"/>
        </w:rPr>
        <w:t xml:space="preserve"> size kolaylık sağlıyor. </w:t>
      </w:r>
      <w:r w:rsidR="00854339">
        <w:rPr>
          <w:sz w:val="24"/>
          <w:szCs w:val="24"/>
        </w:rPr>
        <w:t xml:space="preserve">3 yıl garantili Conti </w:t>
      </w:r>
      <w:r w:rsidR="00854339">
        <w:rPr>
          <w:sz w:val="24"/>
          <w:szCs w:val="24"/>
          <w:lang w:val="it-IT"/>
        </w:rPr>
        <w:t xml:space="preserve">Graffle Tost </w:t>
      </w:r>
      <w:r w:rsidR="00854339">
        <w:rPr>
          <w:i/>
          <w:iCs/>
          <w:sz w:val="24"/>
          <w:szCs w:val="24"/>
        </w:rPr>
        <w:t xml:space="preserve">&amp; </w:t>
      </w:r>
      <w:proofErr w:type="spellStart"/>
      <w:r w:rsidR="00854339">
        <w:rPr>
          <w:sz w:val="24"/>
          <w:szCs w:val="24"/>
        </w:rPr>
        <w:t>Waffle</w:t>
      </w:r>
      <w:proofErr w:type="spellEnd"/>
      <w:r w:rsidR="00854339">
        <w:rPr>
          <w:sz w:val="24"/>
          <w:szCs w:val="24"/>
        </w:rPr>
        <w:t xml:space="preserve"> Makinesi sayesinde, size düşen sadece lezzetlerin tadını çıkarmak oluyor. </w:t>
      </w:r>
    </w:p>
    <w:p w:rsidR="00782BBD" w:rsidRDefault="00265290">
      <w:pPr>
        <w:pStyle w:val="Gvde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Aşkınız kadar sıcak tostlar, sevgiliniz kadar tatlı </w:t>
      </w:r>
      <w:proofErr w:type="spellStart"/>
      <w:r>
        <w:rPr>
          <w:sz w:val="24"/>
          <w:szCs w:val="24"/>
          <w:lang w:val="de-DE"/>
        </w:rPr>
        <w:t>waffle</w:t>
      </w:r>
      <w:r w:rsidR="00854339">
        <w:rPr>
          <w:sz w:val="24"/>
          <w:szCs w:val="24"/>
          <w:lang w:val="de-DE"/>
        </w:rPr>
        <w:t>lar</w:t>
      </w:r>
      <w:proofErr w:type="spellEnd"/>
      <w:r>
        <w:rPr>
          <w:sz w:val="24"/>
          <w:szCs w:val="24"/>
          <w:lang w:val="de-DE"/>
        </w:rPr>
        <w:t xml:space="preserve">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  <w:lang w:val="it-IT"/>
        </w:rPr>
        <w:t xml:space="preserve">in </w:t>
      </w:r>
      <w:r w:rsidR="00854339">
        <w:rPr>
          <w:sz w:val="24"/>
          <w:szCs w:val="24"/>
          <w:lang w:val="it-IT"/>
        </w:rPr>
        <w:t xml:space="preserve">Conti Graffle Tost </w:t>
      </w:r>
      <w:r w:rsidR="00854339">
        <w:rPr>
          <w:i/>
          <w:iCs/>
          <w:sz w:val="24"/>
          <w:szCs w:val="24"/>
        </w:rPr>
        <w:t xml:space="preserve">&amp; </w:t>
      </w:r>
      <w:proofErr w:type="spellStart"/>
      <w:r w:rsidR="00854339">
        <w:rPr>
          <w:sz w:val="24"/>
          <w:szCs w:val="24"/>
        </w:rPr>
        <w:t>Waffle</w:t>
      </w:r>
      <w:proofErr w:type="spellEnd"/>
      <w:r w:rsidR="00854339">
        <w:rPr>
          <w:sz w:val="24"/>
          <w:szCs w:val="24"/>
        </w:rPr>
        <w:t xml:space="preserve"> Makinesi </w:t>
      </w:r>
      <w:r>
        <w:rPr>
          <w:sz w:val="24"/>
          <w:szCs w:val="24"/>
        </w:rPr>
        <w:t xml:space="preserve">bu sevgililer gününde </w:t>
      </w:r>
      <w:r w:rsidR="00854339">
        <w:rPr>
          <w:sz w:val="24"/>
          <w:szCs w:val="24"/>
        </w:rPr>
        <w:t xml:space="preserve">size eşlik etsin. </w:t>
      </w:r>
      <w:r>
        <w:rPr>
          <w:sz w:val="24"/>
          <w:szCs w:val="24"/>
        </w:rPr>
        <w:t xml:space="preserve"> </w:t>
      </w:r>
    </w:p>
    <w:p w:rsidR="00782BBD" w:rsidRDefault="00265290">
      <w:pPr>
        <w:pStyle w:val="Gvde"/>
        <w:widowControl w:val="0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</w:t>
      </w:r>
      <w:proofErr w:type="spellEnd"/>
      <w:r>
        <w:rPr>
          <w:sz w:val="24"/>
          <w:szCs w:val="24"/>
        </w:rPr>
        <w:t xml:space="preserve"> Fiyatı: 259 TL.</w:t>
      </w:r>
    </w:p>
    <w:p w:rsidR="00782BBD" w:rsidRDefault="00782BBD">
      <w:pPr>
        <w:pStyle w:val="Gvde"/>
        <w:widowControl w:val="0"/>
        <w:jc w:val="both"/>
        <w:rPr>
          <w:b/>
          <w:bCs/>
          <w:sz w:val="24"/>
          <w:szCs w:val="24"/>
        </w:rPr>
      </w:pPr>
    </w:p>
    <w:p w:rsidR="00782BBD" w:rsidRPr="00854339" w:rsidRDefault="00265290" w:rsidP="00854339">
      <w:pPr>
        <w:pStyle w:val="Gvde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DIGICOM hakkında:</w:t>
      </w:r>
    </w:p>
    <w:p w:rsidR="00782BBD" w:rsidRDefault="00265290">
      <w:pPr>
        <w:pStyle w:val="Gvde"/>
        <w:rPr>
          <w:sz w:val="24"/>
          <w:szCs w:val="24"/>
        </w:rPr>
      </w:pPr>
      <w:r>
        <w:rPr>
          <w:sz w:val="24"/>
          <w:szCs w:val="24"/>
        </w:rPr>
        <w:t xml:space="preserve">DIGICOM grup şirketleri arasında;  Pioneer, Pioneer DJ, </w:t>
      </w:r>
      <w:proofErr w:type="spellStart"/>
      <w:r>
        <w:rPr>
          <w:sz w:val="24"/>
          <w:szCs w:val="24"/>
        </w:rPr>
        <w:t>Roadstar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Sharp</w:t>
      </w:r>
      <w:proofErr w:type="spellEnd"/>
      <w:r>
        <w:rPr>
          <w:sz w:val="24"/>
          <w:szCs w:val="24"/>
        </w:rPr>
        <w:t xml:space="preserve"> gibi teknoloji devlerinin </w:t>
      </w:r>
      <w:proofErr w:type="spellStart"/>
      <w:r>
        <w:rPr>
          <w:sz w:val="24"/>
          <w:szCs w:val="24"/>
        </w:rPr>
        <w:t>distribüt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rlüğünü</w:t>
      </w:r>
      <w:proofErr w:type="spellEnd"/>
      <w:r>
        <w:rPr>
          <w:sz w:val="24"/>
          <w:szCs w:val="24"/>
        </w:rPr>
        <w:t xml:space="preserve"> yapan ve aynı zamanda Conti Elektrikli Ev Aletleri marka sahibi </w:t>
      </w:r>
      <w:r>
        <w:rPr>
          <w:b/>
          <w:bCs/>
          <w:sz w:val="24"/>
          <w:szCs w:val="24"/>
        </w:rPr>
        <w:t xml:space="preserve">Digicom Teknoloji </w:t>
      </w:r>
      <w:r>
        <w:rPr>
          <w:b/>
          <w:bCs/>
          <w:sz w:val="24"/>
          <w:szCs w:val="24"/>
          <w:lang w:val="de-DE"/>
        </w:rPr>
        <w:t>Ü</w:t>
      </w:r>
      <w:proofErr w:type="spellStart"/>
      <w:r>
        <w:rPr>
          <w:b/>
          <w:bCs/>
          <w:sz w:val="24"/>
          <w:szCs w:val="24"/>
        </w:rPr>
        <w:t>rünleri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Starlife</w:t>
      </w:r>
      <w:proofErr w:type="spellEnd"/>
      <w:r>
        <w:rPr>
          <w:sz w:val="24"/>
          <w:szCs w:val="24"/>
        </w:rPr>
        <w:t xml:space="preserve"> Silivri, </w:t>
      </w:r>
      <w:proofErr w:type="spellStart"/>
      <w:r>
        <w:rPr>
          <w:sz w:val="24"/>
          <w:szCs w:val="24"/>
        </w:rPr>
        <w:t>Starlife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</w:t>
      </w:r>
      <w:r>
        <w:rPr>
          <w:sz w:val="24"/>
          <w:szCs w:val="24"/>
          <w:lang w:val="en-US"/>
        </w:rPr>
        <w:t>zelce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Starlife</w:t>
      </w:r>
      <w:proofErr w:type="spellEnd"/>
      <w:r>
        <w:rPr>
          <w:sz w:val="24"/>
          <w:szCs w:val="24"/>
          <w:lang w:val="en-US"/>
        </w:rPr>
        <w:t xml:space="preserve">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ktürk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Philippe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Starck</w:t>
      </w:r>
      <w:proofErr w:type="spellEnd"/>
      <w:r>
        <w:rPr>
          <w:sz w:val="24"/>
          <w:szCs w:val="24"/>
        </w:rPr>
        <w:t xml:space="preserve"> imzalı </w:t>
      </w:r>
      <w:proofErr w:type="spellStart"/>
      <w:r>
        <w:rPr>
          <w:sz w:val="24"/>
          <w:szCs w:val="24"/>
        </w:rPr>
        <w:t>yooistanbul</w:t>
      </w:r>
      <w:proofErr w:type="spellEnd"/>
      <w:r>
        <w:rPr>
          <w:sz w:val="24"/>
          <w:szCs w:val="24"/>
        </w:rPr>
        <w:t xml:space="preserve"> projeleriyle  ve yalı restorasyonlarıyla gayrimenkul </w:t>
      </w:r>
      <w:proofErr w:type="spellStart"/>
      <w:r>
        <w:rPr>
          <w:sz w:val="24"/>
          <w:szCs w:val="24"/>
        </w:rPr>
        <w:t>sekt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rünün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nemli isimlerinden olan </w:t>
      </w:r>
      <w:r>
        <w:rPr>
          <w:b/>
          <w:bCs/>
          <w:sz w:val="24"/>
          <w:szCs w:val="24"/>
        </w:rPr>
        <w:t>Say Yapı Teknoloji</w:t>
      </w:r>
      <w:r>
        <w:rPr>
          <w:sz w:val="24"/>
          <w:szCs w:val="24"/>
        </w:rPr>
        <w:t xml:space="preserve">,  temizlik malzemeleri ve hızlı tüketim ürünleri ile </w:t>
      </w:r>
      <w:proofErr w:type="spellStart"/>
      <w:r>
        <w:rPr>
          <w:sz w:val="24"/>
          <w:szCs w:val="24"/>
        </w:rPr>
        <w:t>sekt</w:t>
      </w:r>
      <w:proofErr w:type="spellEnd"/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re </w:t>
      </w:r>
      <w:proofErr w:type="spellStart"/>
      <w:r>
        <w:rPr>
          <w:sz w:val="24"/>
          <w:szCs w:val="24"/>
        </w:rPr>
        <w:t>inovatif</w:t>
      </w:r>
      <w:proofErr w:type="spellEnd"/>
      <w:r>
        <w:rPr>
          <w:sz w:val="24"/>
          <w:szCs w:val="24"/>
        </w:rPr>
        <w:t xml:space="preserve"> bir bakış açısı kazandı</w:t>
      </w:r>
      <w:r>
        <w:rPr>
          <w:sz w:val="24"/>
          <w:szCs w:val="24"/>
          <w:lang w:val="es-ES_tradnl"/>
        </w:rPr>
        <w:t xml:space="preserve">ran </w:t>
      </w:r>
      <w:proofErr w:type="spellStart"/>
      <w:r>
        <w:rPr>
          <w:b/>
          <w:bCs/>
          <w:sz w:val="24"/>
          <w:szCs w:val="24"/>
          <w:lang w:val="en-US"/>
        </w:rPr>
        <w:t>Parex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, inşaat malzemeleri alanında faaliyet </w:t>
      </w:r>
      <w:r>
        <w:rPr>
          <w:sz w:val="24"/>
          <w:szCs w:val="24"/>
        </w:rPr>
        <w:lastRenderedPageBreak/>
        <w:t>g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  <w:lang w:val="nl-NL"/>
        </w:rPr>
        <w:t xml:space="preserve">steren </w:t>
      </w:r>
      <w:proofErr w:type="spellStart"/>
      <w:r>
        <w:rPr>
          <w:b/>
          <w:bCs/>
          <w:sz w:val="24"/>
          <w:szCs w:val="24"/>
        </w:rPr>
        <w:t>Yapaş</w:t>
      </w:r>
      <w:proofErr w:type="spellEnd"/>
      <w:r>
        <w:rPr>
          <w:b/>
          <w:bCs/>
          <w:sz w:val="24"/>
          <w:szCs w:val="24"/>
        </w:rPr>
        <w:t xml:space="preserve"> Yapı Ürünleri</w:t>
      </w:r>
      <w:r>
        <w:rPr>
          <w:sz w:val="24"/>
          <w:szCs w:val="24"/>
        </w:rPr>
        <w:t xml:space="preserve">, radyoloji alanında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alışan ve </w:t>
      </w:r>
      <w:proofErr w:type="spellStart"/>
      <w:r>
        <w:rPr>
          <w:sz w:val="24"/>
          <w:szCs w:val="24"/>
        </w:rPr>
        <w:t>Carestream</w:t>
      </w:r>
      <w:proofErr w:type="spellEnd"/>
      <w:r>
        <w:rPr>
          <w:sz w:val="24"/>
          <w:szCs w:val="24"/>
        </w:rPr>
        <w:t xml:space="preserve"> ile Villa markalarının temsilciliğini yapan </w:t>
      </w:r>
      <w:r>
        <w:rPr>
          <w:b/>
          <w:bCs/>
          <w:sz w:val="24"/>
          <w:szCs w:val="24"/>
        </w:rPr>
        <w:t xml:space="preserve">Digicom Sağlık </w:t>
      </w:r>
      <w:r>
        <w:rPr>
          <w:b/>
          <w:bCs/>
          <w:sz w:val="24"/>
          <w:szCs w:val="24"/>
          <w:lang w:val="de-DE"/>
        </w:rPr>
        <w:t>Ü</w:t>
      </w:r>
      <w:proofErr w:type="spellStart"/>
      <w:r>
        <w:rPr>
          <w:b/>
          <w:bCs/>
          <w:sz w:val="24"/>
          <w:szCs w:val="24"/>
        </w:rPr>
        <w:t>rünleri</w:t>
      </w:r>
      <w:proofErr w:type="spellEnd"/>
      <w:r>
        <w:rPr>
          <w:sz w:val="24"/>
          <w:szCs w:val="24"/>
        </w:rPr>
        <w:t>, çöp torbaları, ambalaj ve tüketim ürünleri üzerine faaliyet g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  <w:lang w:val="nl-NL"/>
        </w:rPr>
        <w:t xml:space="preserve">steren </w:t>
      </w:r>
      <w:proofErr w:type="spellStart"/>
      <w:r>
        <w:rPr>
          <w:b/>
          <w:bCs/>
          <w:sz w:val="24"/>
          <w:szCs w:val="24"/>
        </w:rPr>
        <w:t>Ekomis</w:t>
      </w:r>
      <w:proofErr w:type="spellEnd"/>
      <w:r>
        <w:rPr>
          <w:b/>
          <w:bCs/>
          <w:sz w:val="24"/>
          <w:szCs w:val="24"/>
        </w:rPr>
        <w:t xml:space="preserve"> Tüketim </w:t>
      </w:r>
      <w:r>
        <w:rPr>
          <w:b/>
          <w:bCs/>
          <w:sz w:val="24"/>
          <w:szCs w:val="24"/>
          <w:lang w:val="de-DE"/>
        </w:rPr>
        <w:t>Ü</w:t>
      </w:r>
      <w:proofErr w:type="spellStart"/>
      <w:r>
        <w:rPr>
          <w:b/>
          <w:bCs/>
          <w:sz w:val="24"/>
          <w:szCs w:val="24"/>
        </w:rPr>
        <w:t>rünleri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finans </w:t>
      </w:r>
      <w:proofErr w:type="spellStart"/>
      <w:r>
        <w:rPr>
          <w:sz w:val="24"/>
          <w:szCs w:val="24"/>
        </w:rPr>
        <w:t>sekt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ründe</w:t>
      </w:r>
      <w:proofErr w:type="spellEnd"/>
      <w:r>
        <w:rPr>
          <w:sz w:val="24"/>
          <w:szCs w:val="24"/>
        </w:rPr>
        <w:t xml:space="preserve"> hizmet veren </w:t>
      </w:r>
      <w:r>
        <w:rPr>
          <w:b/>
          <w:bCs/>
          <w:sz w:val="24"/>
          <w:szCs w:val="24"/>
        </w:rPr>
        <w:t xml:space="preserve">Çözüm </w:t>
      </w:r>
      <w:proofErr w:type="spellStart"/>
      <w:r>
        <w:rPr>
          <w:b/>
          <w:bCs/>
          <w:sz w:val="24"/>
          <w:szCs w:val="24"/>
        </w:rPr>
        <w:t>Faktoring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bulunmaktadır.</w:t>
      </w:r>
    </w:p>
    <w:sectPr w:rsidR="00782BBD" w:rsidSect="00782BB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BB" w:rsidRDefault="00061DBB" w:rsidP="00782BBD">
      <w:r>
        <w:separator/>
      </w:r>
    </w:p>
  </w:endnote>
  <w:endnote w:type="continuationSeparator" w:id="0">
    <w:p w:rsidR="00061DBB" w:rsidRDefault="00061DBB" w:rsidP="00782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BB" w:rsidRDefault="00061DBB" w:rsidP="00782BBD">
      <w:r>
        <w:separator/>
      </w:r>
    </w:p>
  </w:footnote>
  <w:footnote w:type="continuationSeparator" w:id="0">
    <w:p w:rsidR="00061DBB" w:rsidRDefault="00061DBB" w:rsidP="00782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BBD"/>
    <w:rsid w:val="00061DBB"/>
    <w:rsid w:val="00265290"/>
    <w:rsid w:val="004465FF"/>
    <w:rsid w:val="00496F41"/>
    <w:rsid w:val="00604078"/>
    <w:rsid w:val="00782BBD"/>
    <w:rsid w:val="00854339"/>
    <w:rsid w:val="00A24EE3"/>
    <w:rsid w:val="00B211B4"/>
    <w:rsid w:val="00C84E39"/>
    <w:rsid w:val="00DC018B"/>
    <w:rsid w:val="00E804F7"/>
    <w:rsid w:val="00F1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BBD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82BBD"/>
    <w:rPr>
      <w:u w:val="single"/>
    </w:rPr>
  </w:style>
  <w:style w:type="table" w:customStyle="1" w:styleId="TableNormal">
    <w:name w:val="Table Normal"/>
    <w:rsid w:val="00782B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782BB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sid w:val="00782BB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reeForm">
    <w:name w:val="Free Form"/>
    <w:rsid w:val="00782BBD"/>
    <w:pPr>
      <w:spacing w:after="200" w:line="276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E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 ÖZUYGUN</dc:creator>
  <cp:lastModifiedBy>ozuygung</cp:lastModifiedBy>
  <cp:revision>2</cp:revision>
  <dcterms:created xsi:type="dcterms:W3CDTF">2017-01-06T09:17:00Z</dcterms:created>
  <dcterms:modified xsi:type="dcterms:W3CDTF">2017-01-06T09:17:00Z</dcterms:modified>
</cp:coreProperties>
</file>